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11854" w:tblpY="-14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4956AB" w:rsidTr="004956AB">
        <w:trPr>
          <w:trHeight w:val="150"/>
        </w:trPr>
        <w:tc>
          <w:tcPr>
            <w:tcW w:w="324" w:type="dxa"/>
          </w:tcPr>
          <w:p w:rsidR="004956AB" w:rsidRDefault="004956AB" w:rsidP="004956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956AB" w:rsidTr="004956AB">
        <w:trPr>
          <w:trHeight w:val="375"/>
        </w:trPr>
        <w:tc>
          <w:tcPr>
            <w:tcW w:w="324" w:type="dxa"/>
          </w:tcPr>
          <w:p w:rsidR="004956AB" w:rsidRDefault="004956AB" w:rsidP="004956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1854" w:tblpY="16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4956AB" w:rsidTr="004956AB">
        <w:trPr>
          <w:trHeight w:val="1740"/>
        </w:trPr>
        <w:tc>
          <w:tcPr>
            <w:tcW w:w="324" w:type="dxa"/>
          </w:tcPr>
          <w:p w:rsidR="004956AB" w:rsidRDefault="004956AB" w:rsidP="004956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horzAnchor="margin" w:tblpXSpec="center" w:tblpY="-645"/>
        <w:tblW w:w="11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49"/>
      </w:tblGrid>
      <w:tr w:rsidR="004956AB" w:rsidTr="004956AB">
        <w:trPr>
          <w:trHeight w:val="16761"/>
        </w:trPr>
        <w:tc>
          <w:tcPr>
            <w:tcW w:w="11849" w:type="dxa"/>
            <w:shd w:val="clear" w:color="auto" w:fill="EAF1DD" w:themeFill="accent3" w:themeFillTint="33"/>
          </w:tcPr>
          <w:p w:rsidR="004956AB" w:rsidRPr="004956AB" w:rsidRDefault="004956AB" w:rsidP="004956AB">
            <w:pPr>
              <w:shd w:val="clear" w:color="auto" w:fill="EAF1DD" w:themeFill="accent3" w:themeFillTint="33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4956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ПАМ'ЯТКА ДЛЯ БАТЬКІВ: «ДІТИ. ІНТЕРНЕТ. МОБІЛЬНИЙ ЗВ'ЯЗОК</w:t>
            </w:r>
            <w:r w:rsidRPr="004956A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</w:t>
            </w: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ЯК ПРАВИЛЬНО ОРГАНІЗУВАТИ ІНТЕРНЕТ ЖИТТЯ ДИТИНИ</w:t>
            </w:r>
          </w:p>
          <w:p w:rsidR="004956AB" w:rsidRPr="00ED1649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AB" w:rsidRPr="00ED1649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По-перше, важливо домовитися з дитиною, встановити правила сімейного користування мережею, з’ясувати їхню значущість для безпеки. Поясніть дітям, що якщо в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інтернеті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їх щось турбує, то їм слід не приховувати це, а поділитися з вами. </w:t>
            </w: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По-друге, необхідно визначитися з найбільш прийнятним способом технічного захисту: від регулярно </w:t>
            </w:r>
            <w:r w:rsidR="00C841C4" w:rsidRPr="00ED1649">
              <w:rPr>
                <w:rFonts w:ascii="Times New Roman" w:hAnsi="Times New Roman" w:cs="Times New Roman"/>
                <w:sz w:val="28"/>
                <w:szCs w:val="28"/>
              </w:rPr>
              <w:t>обновлюваного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антивірусу до встановлення спеціального програмного забезпечення батьківського контролю на ПК та мобільний телефон. Просувайтесь поступово, щоб створити максимальний захист.</w:t>
            </w:r>
          </w:p>
          <w:p w:rsidR="00C841C4" w:rsidRPr="00ED1649" w:rsidRDefault="00C841C4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Спочатку обговоріть з дитиною</w:t>
            </w:r>
            <w:r w:rsidR="00C841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ці прості</w:t>
            </w:r>
            <w:r w:rsidR="00C841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сімейні правила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онлайн-безпеки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841C4" w:rsidRPr="00ED1649" w:rsidRDefault="00C841C4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Сімейна </w:t>
            </w:r>
            <w:proofErr w:type="spellStart"/>
            <w:r w:rsidRPr="00ED1649">
              <w:rPr>
                <w:rFonts w:ascii="Times New Roman" w:hAnsi="Times New Roman" w:cs="Times New Roman"/>
                <w:b/>
                <w:sz w:val="28"/>
                <w:szCs w:val="28"/>
              </w:rPr>
              <w:t>онлайн-безпека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– це відповідальність кожного. Роз’ясніть важливість збереження своєї та чужої конфіденційної інформації. Особистою інформацією можуть скористатися зловмисники. Тому не можна викладати в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інтернеті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інформацію про сім’ю, її фінансові справи, адреси мешкання і навчання, номери телефонів, коди банківських карток. Також небажано розміщувати особисті та сімейні фотографії на публічних форумах, сайтах. Ніколи нікому, крім своїх батьків, не можна виказувати паролі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інтернету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, навіть найкращим друзям. </w:t>
            </w:r>
          </w:p>
          <w:p w:rsidR="00C841C4" w:rsidRPr="00ED1649" w:rsidRDefault="00C841C4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Навчіть дітей поводити себе в </w:t>
            </w:r>
            <w:proofErr w:type="spellStart"/>
            <w:r w:rsidRPr="00ED1649">
              <w:rPr>
                <w:rFonts w:ascii="Times New Roman" w:hAnsi="Times New Roman" w:cs="Times New Roman"/>
                <w:b/>
                <w:sz w:val="28"/>
                <w:szCs w:val="28"/>
              </w:rPr>
              <w:t>онлайні</w:t>
            </w:r>
            <w:proofErr w:type="spellEnd"/>
            <w:r w:rsidRPr="00ED1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як у реальному житті.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Так само, як у житті, у Мережі потрібно вести себе ввічливо, не робити того, що може образити інших людей чи входить у протиріччя з законом. Поясніть дітям, що в Мережі слід поводити себе коректно, з повагою ставитися до людей та до авторських прав. Незаконне копіювання і розповсюдження матеріалів, які є чиєюсь власністю, вважається крадіжкою. </w:t>
            </w:r>
          </w:p>
          <w:p w:rsidR="00C841C4" w:rsidRPr="00ED1649" w:rsidRDefault="00C841C4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hAnsi="Times New Roman" w:cs="Times New Roman"/>
                <w:b/>
                <w:sz w:val="28"/>
                <w:szCs w:val="28"/>
              </w:rPr>
              <w:t>Віртуальний співрозмовник може видавати себе за іншого.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Тому не можна призначати зустрічі з віртуальними знайомими без дозволу батьків. Поясність дитині, що в Мережі можуть перебувати люди, які не є тими, за кого вони себе видають, тому не слід довіряти незнайомим людям і в жодному разі не можна повідомляти їм особисту інформацію.</w:t>
            </w:r>
          </w:p>
          <w:p w:rsidR="00C841C4" w:rsidRPr="00ED1649" w:rsidRDefault="00C841C4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hAnsi="Times New Roman" w:cs="Times New Roman"/>
                <w:b/>
                <w:sz w:val="28"/>
                <w:szCs w:val="28"/>
              </w:rPr>
              <w:t>Віртуальний світ іноді коштує реальних грошей.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Завжди необхідно з’ясовувати, скільки коштують SMS на окремі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інтернет-сервіси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, адже вартість SMS, наприклад, в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онлайн-грі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часто повідомляється без податків – тобто може бути більшою. Якщо така інформація незрозуміла, потрібно звертатися за порадою до батьків, які допоможуть розібратися, скільки насправді буде коштувати SMS і чи так вже необхідно його відправити.</w:t>
            </w:r>
          </w:p>
          <w:p w:rsidR="00C841C4" w:rsidRPr="00ED1649" w:rsidRDefault="00C841C4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AB" w:rsidRPr="00ED1649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1649">
              <w:rPr>
                <w:rFonts w:ascii="Times New Roman" w:hAnsi="Times New Roman" w:cs="Times New Roman"/>
                <w:b/>
                <w:sz w:val="28"/>
                <w:szCs w:val="28"/>
              </w:rPr>
              <w:t>Питати поради можна і потрібно.</w:t>
            </w:r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Повідомте дитині, що вона може звернутися до вас у будь-якій ситуації, яка її турбує. Якщо в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інтернеті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(у повідомленні електронної пошти, на сайті, форумі,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чаті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) щось незрозуміло, хвилює чи загрожує, завжди необхідно звертатися за допомогою до батьків. Інформація та послуги в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інтернеті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 xml:space="preserve"> не завжди безпечні, тому раніше, ніж завантажувати, встановлювати або зберігати будь-що з </w:t>
            </w:r>
            <w:proofErr w:type="spellStart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інтернету</w:t>
            </w:r>
            <w:proofErr w:type="spellEnd"/>
            <w:r w:rsidRPr="00ED1649">
              <w:rPr>
                <w:rFonts w:ascii="Times New Roman" w:hAnsi="Times New Roman" w:cs="Times New Roman"/>
                <w:sz w:val="28"/>
                <w:szCs w:val="28"/>
              </w:rPr>
              <w:t>, треба отримати дозвіл батьків. Навчіть дитину перевіряти інформацію з Мережі за допомогою додаткових запитів і звернення до перевірених джерел.</w:t>
            </w: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1713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13"/>
      </w:tblGrid>
      <w:tr w:rsidR="004956AB" w:rsidTr="00C841C4">
        <w:trPr>
          <w:trHeight w:val="16008"/>
        </w:trPr>
        <w:tc>
          <w:tcPr>
            <w:tcW w:w="11713" w:type="dxa"/>
            <w:shd w:val="clear" w:color="auto" w:fill="EAF1DD" w:themeFill="accent3" w:themeFillTint="33"/>
          </w:tcPr>
          <w:p w:rsidR="004956AB" w:rsidRPr="004956AB" w:rsidRDefault="00C841C4" w:rsidP="00C841C4">
            <w:pPr>
              <w:shd w:val="clear" w:color="auto" w:fill="EAF1DD" w:themeFill="accent3" w:themeFillTint="33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 xml:space="preserve">                       </w:t>
            </w:r>
            <w:r w:rsidR="004956AB" w:rsidRPr="004956A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Як забезпечити безпеку дітей в мережі Інтернет</w:t>
            </w:r>
          </w:p>
          <w:p w:rsidR="00C841C4" w:rsidRDefault="00C841C4" w:rsidP="004956AB">
            <w:pPr>
              <w:shd w:val="clear" w:color="auto" w:fill="EAF1DD" w:themeFill="accent3" w:themeFillTint="33"/>
              <w:spacing w:after="0" w:line="240" w:lineRule="auto"/>
              <w:ind w:left="67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6AB" w:rsidRPr="00ED1649" w:rsidRDefault="004956AB" w:rsidP="004956AB">
            <w:pPr>
              <w:shd w:val="clear" w:color="auto" w:fill="EAF1DD" w:themeFill="accent3" w:themeFillTint="33"/>
              <w:spacing w:after="0" w:line="240" w:lineRule="auto"/>
              <w:ind w:left="6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Пропонуємо декілька рекомендацій, які слід взяти до уваги:</w:t>
            </w: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розміщуйте комп’ютери з Internet-з’єднанням поза межами кімнати Вашої дитини;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поговоріть зі своїми дітьми про друзів, з яким вони спілкуються в он-лайні, довідайтесь як вони проводять дозвілля і чим захоплюються; 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цікавтесь які </w:t>
            </w:r>
            <w:proofErr w:type="spellStart"/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веб</w:t>
            </w:r>
            <w:proofErr w:type="spellEnd"/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сайти вони відвідують та з ким розмовляють;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вивчіть програми, які фільтрують отримання інформації з мережі Інтернет, наприклад, Батьківський контроль в Windows*;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наполягайте на тому, щоб Ваші діти ніколи не погоджувалися зустрічатися зі своїм </w:t>
            </w:r>
            <w:proofErr w:type="spellStart"/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онлайновим</w:t>
            </w:r>
            <w:proofErr w:type="spellEnd"/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другом без Вашого відома;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навчіть своїх дітей ніколи не надавати особисту інформацію про себе та свою родину електронною поштою та в різних реєстраційних формах, які пропонуються власниками сайтів;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контролюйте інформацію, яку завантажує дитина (фільми, музику, ігри, тощо);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цікавтесь чи не відвідують діти сайти з агресивним змістом;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навчіть своїх дітей відповідальному та етичному поводженню в он-лайні. Вони не повинні використовувати Інтернет мережу для розповсюдження пліток, погроз іншим та хуліганських дій;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переконайтеся, що діти консультуються з Вами, щодо будь-яких фінансових операції, здійснюючи замовлення, купівлю або продаж через Інтернет мережу;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інформуйте дітей стосовно потенційного ризику під час їх участі у будь-яких іграх та розвагах;</w:t>
            </w:r>
          </w:p>
          <w:p w:rsidR="004956AB" w:rsidRPr="00ED1649" w:rsidRDefault="004956AB" w:rsidP="004956AB">
            <w:pPr>
              <w:numPr>
                <w:ilvl w:val="0"/>
                <w:numId w:val="2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розмовляйте</w:t>
            </w:r>
            <w:r w:rsidR="004861E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="004861EC" w:rsidRPr="004861E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61E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proofErr w:type="spellEnd"/>
            <w:r w:rsidR="004861E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61E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дитиною</w:t>
            </w:r>
            <w:proofErr w:type="spellEnd"/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як з рівним партнером, демонструючи свою турботу про суспільну мораль.</w:t>
            </w: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600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4956AB" w:rsidRDefault="004861EC" w:rsidP="004956AB">
            <w:pPr>
              <w:shd w:val="clear" w:color="auto" w:fill="EAF1DD" w:themeFill="accent3" w:themeFillTint="33"/>
              <w:spacing w:after="0" w:line="240" w:lineRule="auto"/>
              <w:ind w:left="600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  Пам’ятайте! </w:t>
            </w:r>
            <w:r w:rsidR="004956AB" w:rsidRPr="00ED164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>Забороняються виробництво та розповсюдження продукції, яка:</w:t>
            </w:r>
          </w:p>
          <w:p w:rsidR="00C841C4" w:rsidRPr="00ED1649" w:rsidRDefault="00C841C4" w:rsidP="004956AB">
            <w:pPr>
              <w:shd w:val="clear" w:color="auto" w:fill="EAF1DD" w:themeFill="accent3" w:themeFillTint="33"/>
              <w:spacing w:after="0" w:line="240" w:lineRule="auto"/>
              <w:ind w:left="600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4956AB" w:rsidRPr="00ED1649" w:rsidRDefault="004956AB" w:rsidP="004956AB">
            <w:pPr>
              <w:numPr>
                <w:ilvl w:val="0"/>
                <w:numId w:val="1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пропагує війну, національну та релігійну ворожнечу, зміну шляхом насильства конституційного ладу або територіальної цілісності України;</w:t>
            </w:r>
          </w:p>
          <w:p w:rsidR="004956AB" w:rsidRPr="00ED1649" w:rsidRDefault="004956AB" w:rsidP="004956AB">
            <w:pPr>
              <w:numPr>
                <w:ilvl w:val="0"/>
                <w:numId w:val="1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пропагує </w:t>
            </w:r>
            <w:r w:rsidR="004861EC">
              <w:rPr>
                <w:rFonts w:ascii="Times New Roman" w:eastAsia="Calibri" w:hAnsi="Times New Roman" w:cs="Times New Roman"/>
                <w:sz w:val="28"/>
                <w:szCs w:val="28"/>
              </w:rPr>
              <w:t>комунізм та фашизм і</w:t>
            </w: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неофашизм;</w:t>
            </w:r>
          </w:p>
          <w:p w:rsidR="004956AB" w:rsidRPr="00ED1649" w:rsidRDefault="004956AB" w:rsidP="004956AB">
            <w:pPr>
              <w:numPr>
                <w:ilvl w:val="0"/>
                <w:numId w:val="1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принижує або ображає націю чи особистість за національною ознакою;</w:t>
            </w:r>
          </w:p>
          <w:p w:rsidR="004956AB" w:rsidRPr="00ED1649" w:rsidRDefault="004956AB" w:rsidP="004956AB">
            <w:pPr>
              <w:numPr>
                <w:ilvl w:val="0"/>
                <w:numId w:val="1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пропагує бузувірство, блюзнірство, неповагу до національних і релігійних святинь;</w:t>
            </w:r>
          </w:p>
          <w:p w:rsidR="004956AB" w:rsidRPr="00ED1649" w:rsidRDefault="004956AB" w:rsidP="004956AB">
            <w:pPr>
              <w:numPr>
                <w:ilvl w:val="0"/>
                <w:numId w:val="1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принижує особистість, є проявом знущання з приводу фізичних вад (каліцтва), з душевнохворих, літніх людей;</w:t>
            </w:r>
          </w:p>
          <w:p w:rsidR="004956AB" w:rsidRPr="00ED1649" w:rsidRDefault="004956AB" w:rsidP="004956AB">
            <w:pPr>
              <w:numPr>
                <w:ilvl w:val="0"/>
                <w:numId w:val="1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пропагує невігластво, неповагу до батьків;</w:t>
            </w:r>
          </w:p>
          <w:p w:rsidR="004956AB" w:rsidRDefault="004956AB" w:rsidP="004956AB">
            <w:pPr>
              <w:numPr>
                <w:ilvl w:val="0"/>
                <w:numId w:val="1"/>
              </w:num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пропагує наркоманію, токсикоманію, алкоголізм, </w:t>
            </w:r>
            <w:proofErr w:type="spellStart"/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>тютюнопаління</w:t>
            </w:r>
            <w:proofErr w:type="spellEnd"/>
            <w:r w:rsidRPr="00ED16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інші шкідливі звички.</w:t>
            </w:r>
          </w:p>
          <w:p w:rsidR="004956AB" w:rsidRDefault="004956AB" w:rsidP="004956AB">
            <w:pPr>
              <w:shd w:val="clear" w:color="auto" w:fill="EAF1DD" w:themeFill="accent3" w:themeFillTint="33"/>
              <w:spacing w:after="0" w:line="240" w:lineRule="auto"/>
              <w:ind w:left="13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56AB" w:rsidRPr="00603468" w:rsidRDefault="004956AB" w:rsidP="00C841C4">
            <w:pPr>
              <w:shd w:val="clear" w:color="auto" w:fill="EAF1DD" w:themeFill="accent3" w:themeFillTint="33"/>
              <w:spacing w:after="0" w:line="240" w:lineRule="auto"/>
              <w:ind w:left="960"/>
              <w:contextualSpacing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03468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Та найголовніше, дитина повинна розуміти, що Ви не позбавляєте її вільного доступу до комп’ютера, а насамперед, оберігаєте. Дитина повинна Вам довіряти.</w:t>
            </w:r>
          </w:p>
          <w:p w:rsidR="00C841C4" w:rsidRDefault="00C841C4" w:rsidP="00C841C4">
            <w:pPr>
              <w:shd w:val="clear" w:color="auto" w:fill="EAF1DD" w:themeFill="accent3" w:themeFillTint="33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43433" w:rsidRPr="003748A6" w:rsidRDefault="00143433" w:rsidP="00A97110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143433" w:rsidRPr="003748A6" w:rsidSect="00495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6AB" w:rsidRDefault="004956AB" w:rsidP="004956AB">
      <w:pPr>
        <w:spacing w:after="0" w:line="240" w:lineRule="auto"/>
      </w:pPr>
      <w:r>
        <w:separator/>
      </w:r>
    </w:p>
  </w:endnote>
  <w:endnote w:type="continuationSeparator" w:id="0">
    <w:p w:rsidR="004956AB" w:rsidRDefault="004956AB" w:rsidP="0049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6AB" w:rsidRDefault="004956AB" w:rsidP="004956AB">
      <w:pPr>
        <w:spacing w:after="0" w:line="240" w:lineRule="auto"/>
      </w:pPr>
      <w:r>
        <w:separator/>
      </w:r>
    </w:p>
  </w:footnote>
  <w:footnote w:type="continuationSeparator" w:id="0">
    <w:p w:rsidR="004956AB" w:rsidRDefault="004956AB" w:rsidP="00495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01623"/>
    <w:multiLevelType w:val="hybridMultilevel"/>
    <w:tmpl w:val="0346C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0857"/>
    <w:multiLevelType w:val="hybridMultilevel"/>
    <w:tmpl w:val="5D5064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51C"/>
    <w:rsid w:val="0006576B"/>
    <w:rsid w:val="000C651C"/>
    <w:rsid w:val="00111F55"/>
    <w:rsid w:val="00143433"/>
    <w:rsid w:val="0017463D"/>
    <w:rsid w:val="002B5EF3"/>
    <w:rsid w:val="003748A6"/>
    <w:rsid w:val="004861EC"/>
    <w:rsid w:val="004956AB"/>
    <w:rsid w:val="004D1529"/>
    <w:rsid w:val="00603468"/>
    <w:rsid w:val="007E7FE1"/>
    <w:rsid w:val="00A97110"/>
    <w:rsid w:val="00C841C4"/>
    <w:rsid w:val="00C90C1B"/>
    <w:rsid w:val="00CE0EBC"/>
    <w:rsid w:val="00D20E10"/>
    <w:rsid w:val="00D234FE"/>
    <w:rsid w:val="00ED1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4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6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6AB"/>
  </w:style>
  <w:style w:type="paragraph" w:styleId="a6">
    <w:name w:val="footer"/>
    <w:basedOn w:val="a"/>
    <w:link w:val="a7"/>
    <w:uiPriority w:val="99"/>
    <w:unhideWhenUsed/>
    <w:rsid w:val="004956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5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0DFE2-849E-4153-8B8B-6CFFE474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asus</dc:creator>
  <cp:keywords/>
  <dc:description/>
  <cp:lastModifiedBy>e.vronskaya</cp:lastModifiedBy>
  <cp:revision>36</cp:revision>
  <dcterms:created xsi:type="dcterms:W3CDTF">2023-09-27T06:54:00Z</dcterms:created>
  <dcterms:modified xsi:type="dcterms:W3CDTF">2024-02-06T07:43:00Z</dcterms:modified>
</cp:coreProperties>
</file>